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ED" w:rsidRPr="005E234B" w:rsidRDefault="00B329F9" w:rsidP="00B329F9">
      <w:pPr>
        <w:jc w:val="left"/>
        <w:rPr>
          <w:rFonts w:ascii="ＭＳ ゴシック" w:eastAsia="ＭＳ ゴシック" w:hAnsi="ＭＳ ゴシック" w:cs="Helvetica"/>
          <w:color w:val="000000"/>
          <w:sz w:val="24"/>
          <w:szCs w:val="24"/>
        </w:rPr>
      </w:pPr>
      <w:r w:rsidRPr="005E234B">
        <w:rPr>
          <w:rFonts w:ascii="ＭＳ ゴシック" w:eastAsia="ＭＳ ゴシック" w:hAnsi="ＭＳ ゴシック" w:cs="Helvetica"/>
          <w:color w:val="000000"/>
          <w:sz w:val="24"/>
          <w:szCs w:val="24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4"/>
          <w:szCs w:val="24"/>
        </w:rPr>
        <w:t>インプレ</w:t>
      </w:r>
    </w:p>
    <w:p w:rsidR="00B329F9" w:rsidRPr="005E234B" w:rsidRDefault="00B329F9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B329F9" w:rsidRPr="005E234B" w:rsidRDefault="00B329F9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hint="eastAsia"/>
          <w:sz w:val="22"/>
        </w:rPr>
        <w:t>1月19日に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を購入して、次の日に自転車に装着</w:t>
      </w:r>
      <w:r w:rsidR="004B31A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しました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。</w:t>
      </w:r>
    </w:p>
    <w:p w:rsidR="00B329F9" w:rsidRPr="005E234B" w:rsidRDefault="00B329F9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現在、10日間ほど経過していますが、その使用感などを報告致します。</w:t>
      </w:r>
    </w:p>
    <w:p w:rsidR="00B329F9" w:rsidRPr="005E234B" w:rsidRDefault="00B329F9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また、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と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比較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する意味でも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、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他のパワーメーター機材についても触れていき</w:t>
      </w:r>
      <w:r w:rsidR="00605034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ます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。</w:t>
      </w: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B329F9" w:rsidRPr="005E234B" w:rsidRDefault="00B329F9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これまで、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筆者は</w:t>
      </w:r>
      <w:r w:rsidR="00F46642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パワーメータ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ー</w:t>
      </w:r>
      <w:r w:rsidR="00F46642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機材</w:t>
      </w:r>
      <w:r w:rsidR="004B31A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を</w:t>
      </w:r>
      <w:r w:rsidR="00F46642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色々と試してきましたが、下記のようなので流れで</w:t>
      </w:r>
      <w:r w:rsidR="00F46642"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="00F46642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に至っています。</w:t>
      </w: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F46642" w:rsidRPr="00F46642" w:rsidRDefault="00F46642" w:rsidP="00F46642">
      <w:pPr>
        <w:widowControl/>
        <w:shd w:val="clear" w:color="auto" w:fill="FFFFFF"/>
        <w:spacing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①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 xml:space="preserve">　Polar CS500 + パワーキット（チェーン振動検知型パワーメーター） </w:t>
      </w:r>
    </w:p>
    <w:p w:rsidR="00F46642" w:rsidRPr="00F46642" w:rsidRDefault="00F46642" w:rsidP="00F46642">
      <w:pPr>
        <w:widowControl/>
        <w:shd w:val="clear" w:color="auto" w:fill="FFFFFF"/>
        <w:spacing w:before="120"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↓</w:t>
      </w:r>
    </w:p>
    <w:p w:rsidR="00F46642" w:rsidRPr="00F46642" w:rsidRDefault="00F46642" w:rsidP="00F46642">
      <w:pPr>
        <w:widowControl/>
        <w:shd w:val="clear" w:color="auto" w:fill="FFFFFF"/>
        <w:spacing w:before="120"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②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 xml:space="preserve">　Cycle </w:t>
      </w:r>
      <w:hyperlink r:id="rId7" w:history="1">
        <w:r w:rsidRPr="005E234B">
          <w:rPr>
            <w:rFonts w:ascii="ＭＳ ゴシック" w:eastAsia="ＭＳ ゴシック" w:hAnsi="ＭＳ ゴシック" w:cs="Helvetica"/>
            <w:color w:val="000000"/>
            <w:kern w:val="0"/>
            <w:sz w:val="22"/>
          </w:rPr>
          <w:t>Ops</w:t>
        </w:r>
      </w:hyperlink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 xml:space="preserve"> パワーキャル</w:t>
      </w:r>
    </w:p>
    <w:p w:rsidR="00F46642" w:rsidRPr="00F46642" w:rsidRDefault="00F46642" w:rsidP="00F46642">
      <w:pPr>
        <w:widowControl/>
        <w:shd w:val="clear" w:color="auto" w:fill="FFFFFF"/>
        <w:spacing w:before="120"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↓</w:t>
      </w:r>
    </w:p>
    <w:p w:rsidR="00F46642" w:rsidRPr="00F46642" w:rsidRDefault="00F46642" w:rsidP="00F46642">
      <w:pPr>
        <w:widowControl/>
        <w:shd w:val="clear" w:color="auto" w:fill="FFFFFF"/>
        <w:spacing w:before="120"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③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 xml:space="preserve">　Minoura V130(ローラー台) + ライブトレーニング（ </w:t>
      </w:r>
      <w:hyperlink r:id="rId8" w:history="1">
        <w:r w:rsidRPr="005E234B">
          <w:rPr>
            <w:rFonts w:ascii="ＭＳ ゴシック" w:eastAsia="ＭＳ ゴシック" w:hAnsi="ＭＳ ゴシック" w:cs="Helvetica"/>
            <w:color w:val="000000"/>
            <w:kern w:val="0"/>
            <w:sz w:val="22"/>
          </w:rPr>
          <w:t>iPhoneアプリ</w:t>
        </w:r>
      </w:hyperlink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）</w:t>
      </w:r>
    </w:p>
    <w:p w:rsidR="00F46642" w:rsidRPr="00F46642" w:rsidRDefault="00F46642" w:rsidP="00F46642">
      <w:pPr>
        <w:widowControl/>
        <w:shd w:val="clear" w:color="auto" w:fill="FFFFFF"/>
        <w:spacing w:before="120"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↓</w:t>
      </w:r>
    </w:p>
    <w:p w:rsidR="00F46642" w:rsidRPr="00F46642" w:rsidRDefault="00F46642" w:rsidP="00F46642">
      <w:pPr>
        <w:widowControl/>
        <w:shd w:val="clear" w:color="auto" w:fill="FFFFFF"/>
        <w:spacing w:before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④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   Stages Cycling  Stages Power</w:t>
      </w: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/>
          <w:sz w:val="22"/>
        </w:rPr>
      </w:pP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 xml:space="preserve">※　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Polar CS500 + パワーキット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については、６年前に導入</w:t>
      </w: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</w:p>
    <w:p w:rsidR="00F46642" w:rsidRPr="005E234B" w:rsidRDefault="00F46642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Polar CS500 + パワーキット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は、単四電池２個を電源としていますが、電源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電圧の低下（ヨーロッパ</w:t>
      </w:r>
      <w:r w:rsidR="005E234B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仕様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の電池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と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の回路設計</w:t>
      </w:r>
      <w:r w:rsidR="004B31A0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が違う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為か？）</w:t>
      </w:r>
      <w:r w:rsidR="006E5ADE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が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頻繁に起こるこ</w:t>
      </w:r>
      <w:r w:rsidR="00387AB3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とと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、</w:t>
      </w:r>
      <w:r w:rsidR="00370C85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チェーン振動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センサーの取付け位置</w:t>
      </w:r>
      <w:r w:rsid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へ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誤ってホイル交換時に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タイヤを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センサー部と干渉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さ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して狂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わすことが</w:t>
      </w:r>
      <w:r w:rsidR="00370C85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あり、動作が不安定になる事がありました。</w:t>
      </w:r>
    </w:p>
    <w:p w:rsidR="00370C85" w:rsidRPr="005E234B" w:rsidRDefault="00370C85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には、今のところそのような不安定な動作</w:t>
      </w:r>
      <w:r w:rsidR="00D01344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はありません。</w:t>
      </w:r>
    </w:p>
    <w:p w:rsidR="00D01344" w:rsidRPr="005E234B" w:rsidRDefault="00D01344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トレーニング（ローラー練など）の開始時、機材が正常に動作しないと何も</w:t>
      </w:r>
      <w:r w:rsidR="005E234B">
        <w:rPr>
          <w:rFonts w:ascii="ＭＳ ゴシック" w:eastAsia="ＭＳ ゴシック" w:hAnsi="ＭＳ ゴシック" w:cs="Helvetica" w:hint="eastAsia"/>
          <w:color w:val="000000"/>
          <w:sz w:val="22"/>
        </w:rPr>
        <w:t>始めることが出来ない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ですが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、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に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は</w:t>
      </w:r>
      <w:r w:rsidR="005E234B">
        <w:rPr>
          <w:rFonts w:ascii="ＭＳ ゴシック" w:eastAsia="ＭＳ ゴシック" w:hAnsi="ＭＳ ゴシック" w:cs="Helvetica" w:hint="eastAsia"/>
          <w:color w:val="000000"/>
          <w:sz w:val="22"/>
        </w:rPr>
        <w:t>、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そのような事はなく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抜群の安定感があります。</w:t>
      </w:r>
    </w:p>
    <w:p w:rsidR="00D01344" w:rsidRPr="005E234B" w:rsidRDefault="00D01344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D01344" w:rsidRPr="005E234B" w:rsidRDefault="00605034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また、</w:t>
      </w:r>
      <w:r w:rsidR="00D01344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2014年度の練習では、</w:t>
      </w:r>
      <w:r w:rsidR="00D01344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 xml:space="preserve">Minoura V130(ローラー台) + ライブトレーニング（ </w:t>
      </w:r>
      <w:hyperlink r:id="rId9" w:history="1">
        <w:r w:rsidR="00D01344" w:rsidRPr="005E234B">
          <w:rPr>
            <w:rFonts w:ascii="ＭＳ ゴシック" w:eastAsia="ＭＳ ゴシック" w:hAnsi="ＭＳ ゴシック" w:cs="Helvetica"/>
            <w:color w:val="000000"/>
            <w:kern w:val="0"/>
            <w:sz w:val="22"/>
          </w:rPr>
          <w:t>iPhoneアプリ</w:t>
        </w:r>
      </w:hyperlink>
      <w:r w:rsidR="00D01344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）</w:t>
      </w:r>
      <w:r w:rsidR="00D01344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の組み合わせで、仮想ワット値を</w:t>
      </w:r>
      <w:proofErr w:type="spellStart"/>
      <w:r w:rsidR="00D01344" w:rsidRPr="005E234B">
        <w:rPr>
          <w:rFonts w:ascii="ＭＳ ゴシック" w:eastAsia="ＭＳ ゴシック" w:hAnsi="ＭＳ ゴシック" w:cs="Helvetica"/>
          <w:color w:val="000000"/>
          <w:kern w:val="0"/>
          <w:sz w:val="22"/>
        </w:rPr>
        <w:t>iPhone</w:t>
      </w:r>
      <w:proofErr w:type="spellEnd"/>
      <w:r w:rsidR="004B31A0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に表示させてパワートレーニングを行ってきました。</w:t>
      </w:r>
    </w:p>
    <w:p w:rsidR="004B31A0" w:rsidRPr="005E234B" w:rsidRDefault="004B31A0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</w:p>
    <w:p w:rsidR="004B31A0" w:rsidRPr="005E234B" w:rsidRDefault="004B31A0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ローラー台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という性格上、そのタイヤの空気圧や負荷ローラーの接地面積に左右される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lastRenderedPageBreak/>
        <w:t>ところがありますが、メーカーの推奨している</w:t>
      </w:r>
      <w:r w:rsidR="006E5ADE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セッティングを行ってあげることで、</w:t>
      </w:r>
    </w:p>
    <w:p w:rsidR="006E5ADE" w:rsidRPr="005E234B" w:rsidRDefault="006E5ADE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かなり高い精度で運用出来るようです。</w:t>
      </w:r>
    </w:p>
    <w:p w:rsidR="006E5ADE" w:rsidRPr="005E234B" w:rsidRDefault="006E5ADE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</w:p>
    <w:p w:rsidR="006E5ADE" w:rsidRPr="005E234B" w:rsidRDefault="006E5ADE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このミノウラのローラー台と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の組合せでトレーニングを行ってきて、</w:t>
      </w:r>
      <w:r w:rsidR="00387AB3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 xml:space="preserve">Cycle </w:t>
      </w:r>
      <w:hyperlink r:id="rId10" w:history="1">
        <w:r w:rsidR="00387AB3" w:rsidRPr="005E234B">
          <w:rPr>
            <w:rFonts w:ascii="ＭＳ ゴシック" w:eastAsia="ＭＳ ゴシック" w:hAnsi="ＭＳ ゴシック" w:cs="Helvetica"/>
            <w:color w:val="000000"/>
            <w:kern w:val="0"/>
            <w:sz w:val="22"/>
          </w:rPr>
          <w:t>Ops</w:t>
        </w:r>
      </w:hyperlink>
      <w:r w:rsidR="006F1101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のパワータップに切り替えた他のユーザーさんの</w:t>
      </w:r>
      <w:r w:rsidR="006F1101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</w:t>
      </w:r>
      <w:r w:rsidR="006F1101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検証テストでも、かなりパワータップに近い精度が確認されたようです。</w:t>
      </w:r>
    </w:p>
    <w:p w:rsidR="006F1101" w:rsidRPr="005E234B" w:rsidRDefault="006F1101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</w:p>
    <w:p w:rsidR="006F1101" w:rsidRPr="005E234B" w:rsidRDefault="006F1101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本来は、パワータップと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の同時比較が出来ればよいのですが、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パワータップが無いので、我が家の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="00E577C4">
        <w:rPr>
          <w:rFonts w:ascii="ＭＳ ゴシック" w:eastAsia="ＭＳ ゴシック" w:hAnsi="ＭＳ ゴシック" w:cs="Helvetica" w:hint="eastAsia"/>
          <w:color w:val="000000"/>
          <w:sz w:val="22"/>
        </w:rPr>
        <w:t>で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も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との比較で近い値が出れば、下記のような公式</w:t>
      </w:r>
      <w:r w:rsidR="002805F3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が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成り立つものと推測</w:t>
      </w:r>
      <w:r w:rsidR="00605034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いた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します。</w:t>
      </w:r>
    </w:p>
    <w:p w:rsidR="006F1101" w:rsidRPr="005E234B" w:rsidRDefault="006F1101" w:rsidP="00B329F9">
      <w:pPr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</w:p>
    <w:p w:rsidR="006F1101" w:rsidRPr="005E234B" w:rsidRDefault="006F1101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パワータップ</w:t>
      </w:r>
      <w:r w:rsidR="002805F3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 xml:space="preserve">　≒　</w:t>
      </w:r>
      <w:r w:rsidR="002805F3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</w:t>
      </w:r>
      <w:r w:rsidR="002805F3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 xml:space="preserve">　≒　</w:t>
      </w:r>
      <w:r w:rsidR="002805F3"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</w:p>
    <w:p w:rsidR="002805F3" w:rsidRPr="005E234B" w:rsidRDefault="002805F3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2805F3" w:rsidRPr="005E234B" w:rsidRDefault="002805F3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そのような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仮説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を立てて、</w:t>
      </w:r>
      <w:r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</w:t>
      </w:r>
      <w:r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と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出力精度テストを行いました。</w:t>
      </w:r>
    </w:p>
    <w:tbl>
      <w:tblPr>
        <w:tblW w:w="85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291"/>
        <w:gridCol w:w="543"/>
        <w:gridCol w:w="543"/>
        <w:gridCol w:w="543"/>
        <w:gridCol w:w="543"/>
        <w:gridCol w:w="543"/>
        <w:gridCol w:w="543"/>
        <w:gridCol w:w="543"/>
        <w:gridCol w:w="1041"/>
        <w:gridCol w:w="1079"/>
        <w:gridCol w:w="1288"/>
      </w:tblGrid>
      <w:tr w:rsidR="002805F3" w:rsidRPr="002805F3" w:rsidTr="002805F3">
        <w:trPr>
          <w:trHeight w:val="27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ライブトレーナーとステージパワーのワット数</w:t>
            </w:r>
          </w:p>
        </w:tc>
      </w:tr>
      <w:tr w:rsidR="002805F3" w:rsidRPr="002805F3" w:rsidTr="002805F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ライブトレーナー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0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AVE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割合(%)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誤差（W）</w:t>
            </w:r>
          </w:p>
        </w:tc>
      </w:tr>
      <w:tr w:rsidR="002805F3" w:rsidRPr="002805F3" w:rsidTr="002805F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B0F0"/>
                <w:kern w:val="0"/>
                <w:sz w:val="22"/>
              </w:rPr>
              <w:t>172w</w:t>
            </w:r>
          </w:p>
        </w:tc>
        <w:tc>
          <w:tcPr>
            <w:tcW w:w="5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170.86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99.33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-1.14</w:t>
            </w:r>
          </w:p>
        </w:tc>
      </w:tr>
      <w:tr w:rsidR="002805F3" w:rsidRPr="002805F3" w:rsidTr="002805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B0F0"/>
                <w:kern w:val="0"/>
                <w:sz w:val="22"/>
              </w:rPr>
              <w:t>192w</w:t>
            </w:r>
          </w:p>
        </w:tc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189.43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98.66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-2.57</w:t>
            </w:r>
          </w:p>
        </w:tc>
      </w:tr>
      <w:tr w:rsidR="002805F3" w:rsidRPr="002805F3" w:rsidTr="002805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230w</w:t>
            </w:r>
          </w:p>
        </w:tc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231.00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100.43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2805F3" w:rsidRPr="002805F3" w:rsidTr="002805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B0F0"/>
                <w:kern w:val="0"/>
                <w:sz w:val="22"/>
              </w:rPr>
              <w:t>251w</w:t>
            </w:r>
          </w:p>
        </w:tc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250.14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99.65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-0.86</w:t>
            </w:r>
          </w:p>
        </w:tc>
      </w:tr>
      <w:tr w:rsidR="002805F3" w:rsidRPr="002805F3" w:rsidTr="002805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270w</w:t>
            </w:r>
          </w:p>
        </w:tc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267.71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99.15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-2.29</w:t>
            </w:r>
          </w:p>
        </w:tc>
      </w:tr>
      <w:tr w:rsidR="002805F3" w:rsidRPr="002805F3" w:rsidTr="002805F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300w</w:t>
            </w:r>
          </w:p>
        </w:tc>
        <w:tc>
          <w:tcPr>
            <w:tcW w:w="5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295.71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98.57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-4.29</w:t>
            </w:r>
          </w:p>
        </w:tc>
      </w:tr>
      <w:tr w:rsidR="002805F3" w:rsidRPr="002805F3" w:rsidTr="002805F3">
        <w:trPr>
          <w:trHeight w:val="2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05F3" w:rsidRPr="002805F3" w:rsidTr="002805F3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平均値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99.30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3" w:rsidRPr="002805F3" w:rsidRDefault="002805F3" w:rsidP="00280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-1.69 </w:t>
            </w:r>
          </w:p>
        </w:tc>
      </w:tr>
    </w:tbl>
    <w:p w:rsidR="005E234B" w:rsidRDefault="005E234B" w:rsidP="000F2BCD">
      <w:pPr>
        <w:widowControl/>
        <w:shd w:val="clear" w:color="auto" w:fill="FFFFFF"/>
        <w:spacing w:after="120"/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0F2BCD" w:rsidRDefault="000F2BCD" w:rsidP="000F2BCD">
      <w:pPr>
        <w:widowControl/>
        <w:shd w:val="clear" w:color="auto" w:fill="FFFFFF"/>
        <w:spacing w:after="120"/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/>
          <w:color w:val="000000"/>
          <w:sz w:val="22"/>
        </w:rPr>
        <w:t>【解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 xml:space="preserve">　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説】</w:t>
      </w:r>
    </w:p>
    <w:p w:rsidR="000F2BCD" w:rsidRPr="000F2BCD" w:rsidRDefault="000F2BCD" w:rsidP="000F2BCD">
      <w:pPr>
        <w:widowControl/>
        <w:shd w:val="clear" w:color="auto" w:fill="FFFFFF"/>
        <w:spacing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0F2BCD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ライブトレーニングの横軸のL～H（７段階調整式）は、V130の負荷装置の値。</w:t>
      </w:r>
    </w:p>
    <w:p w:rsidR="000F2BCD" w:rsidRPr="000F2BCD" w:rsidRDefault="000F2BCD" w:rsidP="000F2BCD">
      <w:pPr>
        <w:widowControl/>
        <w:shd w:val="clear" w:color="auto" w:fill="FFFFFF"/>
        <w:spacing w:before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0F2BCD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ライブトレーニングの縦軸（ライブトレーニングの出力値）と、横軸（負荷装置の値）の間にある小窓の値が、Stages Powerの出力値になります。</w:t>
      </w:r>
    </w:p>
    <w:p w:rsidR="002805F3" w:rsidRDefault="002805F3" w:rsidP="00B329F9">
      <w:pPr>
        <w:jc w:val="left"/>
        <w:rPr>
          <w:rFonts w:ascii="ＭＳ ゴシック" w:eastAsia="ＭＳ ゴシック" w:hAnsi="ＭＳ ゴシック" w:cs="Helvetica"/>
          <w:kern w:val="0"/>
          <w:sz w:val="22"/>
        </w:rPr>
      </w:pPr>
      <w:r w:rsidRPr="005E234B">
        <w:rPr>
          <w:rFonts w:ascii="ＭＳ ゴシック" w:eastAsia="ＭＳ ゴシック" w:hAnsi="ＭＳ ゴシック" w:cs="Helvetica" w:hint="eastAsia"/>
          <w:kern w:val="0"/>
          <w:sz w:val="22"/>
        </w:rPr>
        <w:t>※</w:t>
      </w:r>
      <w:r w:rsidR="000F2BCD" w:rsidRPr="005E234B">
        <w:rPr>
          <w:rFonts w:ascii="ＭＳ ゴシック" w:eastAsia="ＭＳ ゴシック" w:hAnsi="ＭＳ ゴシック" w:cs="Helvetica" w:hint="eastAsia"/>
          <w:kern w:val="0"/>
          <w:sz w:val="22"/>
        </w:rPr>
        <w:t xml:space="preserve">　</w:t>
      </w:r>
      <w:r w:rsidR="000F2BCD" w:rsidRPr="005E234B">
        <w:rPr>
          <w:rFonts w:ascii="ＭＳ ゴシック" w:eastAsia="ＭＳ ゴシック" w:hAnsi="ＭＳ ゴシック" w:cs="Helvetica" w:hint="eastAsia"/>
          <w:color w:val="00B0F0"/>
          <w:kern w:val="0"/>
          <w:sz w:val="22"/>
        </w:rPr>
        <w:t>172w</w:t>
      </w:r>
      <w:r w:rsidR="000F2BCD" w:rsidRPr="005E234B">
        <w:rPr>
          <w:rFonts w:ascii="ＭＳ ゴシック" w:eastAsia="ＭＳ ゴシック" w:hAnsi="ＭＳ ゴシック" w:cs="Helvetica" w:hint="eastAsia"/>
          <w:kern w:val="0"/>
          <w:sz w:val="22"/>
        </w:rPr>
        <w:t>回復走、</w:t>
      </w:r>
      <w:r w:rsidR="000F2BCD" w:rsidRPr="005E234B">
        <w:rPr>
          <w:rFonts w:ascii="ＭＳ ゴシック" w:eastAsia="ＭＳ ゴシック" w:hAnsi="ＭＳ ゴシック" w:cs="Helvetica" w:hint="eastAsia"/>
          <w:color w:val="00B0F0"/>
          <w:kern w:val="0"/>
          <w:sz w:val="22"/>
        </w:rPr>
        <w:t>192w</w:t>
      </w:r>
      <w:r w:rsidR="000F2BCD" w:rsidRPr="005E234B">
        <w:rPr>
          <w:rFonts w:ascii="ＭＳ ゴシック" w:eastAsia="ＭＳ ゴシック" w:hAnsi="ＭＳ ゴシック" w:cs="Helvetica" w:hint="eastAsia"/>
          <w:kern w:val="0"/>
          <w:sz w:val="22"/>
        </w:rPr>
        <w:t>20分走、</w:t>
      </w:r>
      <w:r w:rsidR="000F2BCD" w:rsidRPr="005E234B">
        <w:rPr>
          <w:rFonts w:ascii="ＭＳ ゴシック" w:eastAsia="ＭＳ ゴシック" w:hAnsi="ＭＳ ゴシック" w:cs="Helvetica" w:hint="eastAsia"/>
          <w:color w:val="00B0F0"/>
          <w:kern w:val="0"/>
          <w:sz w:val="22"/>
        </w:rPr>
        <w:t>251w</w:t>
      </w:r>
      <w:r w:rsidR="000F2BCD" w:rsidRPr="005E234B">
        <w:rPr>
          <w:rFonts w:ascii="ＭＳ ゴシック" w:eastAsia="ＭＳ ゴシック" w:hAnsi="ＭＳ ゴシック" w:cs="Helvetica" w:hint="eastAsia"/>
          <w:kern w:val="0"/>
          <w:sz w:val="22"/>
        </w:rPr>
        <w:t>3分間インターバル走（筆者のトレーニング時の設定値）</w:t>
      </w:r>
    </w:p>
    <w:p w:rsidR="005E234B" w:rsidRPr="005E234B" w:rsidRDefault="005E234B" w:rsidP="00B329F9">
      <w:pPr>
        <w:jc w:val="left"/>
        <w:rPr>
          <w:rFonts w:ascii="ＭＳ ゴシック" w:eastAsia="ＭＳ ゴシック" w:hAnsi="ＭＳ ゴシック" w:cs="Helvetica"/>
          <w:kern w:val="0"/>
          <w:sz w:val="22"/>
        </w:rPr>
      </w:pPr>
    </w:p>
    <w:p w:rsidR="00AA46DD" w:rsidRDefault="00AA46DD" w:rsidP="00AA46DD">
      <w:pPr>
        <w:widowControl/>
        <w:shd w:val="clear" w:color="auto" w:fill="FFFFFF"/>
        <w:spacing w:after="120"/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/>
          <w:color w:val="000000"/>
          <w:sz w:val="22"/>
        </w:rPr>
        <w:t>【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結　果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】</w:t>
      </w:r>
    </w:p>
    <w:p w:rsidR="00AA46DD" w:rsidRPr="005E234B" w:rsidRDefault="000F2BCD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出力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平均値99.3%、誤差-1.69wですから</w:t>
      </w:r>
      <w:r w:rsidR="00C731E0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、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かなり</w:t>
      </w:r>
      <w:r w:rsidR="00AA46DD" w:rsidRPr="00F46642">
        <w:rPr>
          <w:rFonts w:ascii="ＭＳ ゴシック" w:eastAsia="ＭＳ ゴシック" w:hAnsi="ＭＳ ゴシック" w:cs="Helvetica"/>
          <w:color w:val="000000"/>
          <w:kern w:val="0"/>
          <w:sz w:val="22"/>
        </w:rPr>
        <w:t>ライブトレーニング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と</w:t>
      </w:r>
      <w:r w:rsidR="00AA46DD"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lastRenderedPageBreak/>
        <w:t>出力精度は近いといえますし、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kern w:val="0"/>
          <w:sz w:val="22"/>
        </w:rPr>
        <w:t>パワータップとの</w:t>
      </w:r>
      <w:r w:rsidR="00AA46DD"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精度差も少ないと推測が出来ます。</w:t>
      </w:r>
    </w:p>
    <w:p w:rsidR="00C731E0" w:rsidRPr="005E234B" w:rsidRDefault="00C731E0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</w:p>
    <w:p w:rsidR="00C731E0" w:rsidRPr="005E234B" w:rsidRDefault="00C731E0" w:rsidP="00C731E0">
      <w:pPr>
        <w:widowControl/>
        <w:shd w:val="clear" w:color="auto" w:fill="FFFFFF"/>
        <w:spacing w:after="120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5E234B">
        <w:rPr>
          <w:rFonts w:ascii="ＭＳ ゴシック" w:eastAsia="ＭＳ ゴシック" w:hAnsi="ＭＳ ゴシック" w:cs="Helvetica"/>
          <w:color w:val="000000"/>
          <w:sz w:val="22"/>
        </w:rPr>
        <w:t>【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まとめ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】</w:t>
      </w:r>
    </w:p>
    <w:p w:rsidR="00C731E0" w:rsidRPr="005E234B" w:rsidRDefault="00C731E0" w:rsidP="00B329F9">
      <w:pPr>
        <w:jc w:val="left"/>
        <w:rPr>
          <w:rFonts w:ascii="ＭＳ ゴシック" w:eastAsia="ＭＳ ゴシック" w:hAnsi="ＭＳ ゴシック" w:cs="Helvetica"/>
          <w:color w:val="000000"/>
          <w:sz w:val="22"/>
        </w:rPr>
      </w:pP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メーカーの公表の</w:t>
      </w:r>
      <w:r w:rsidRPr="005E234B">
        <w:rPr>
          <w:rFonts w:ascii="ＭＳ ゴシック" w:eastAsia="ＭＳ ゴシック" w:hAnsi="ＭＳ ゴシック" w:cs="Helvetica"/>
          <w:color w:val="000000"/>
          <w:sz w:val="22"/>
        </w:rPr>
        <w:t>Stages Power</w:t>
      </w:r>
      <w:r w:rsidRPr="005E234B">
        <w:rPr>
          <w:rFonts w:ascii="ＭＳ ゴシック" w:eastAsia="ＭＳ ゴシック" w:hAnsi="ＭＳ ゴシック" w:cs="Helvetica" w:hint="eastAsia"/>
          <w:color w:val="000000"/>
          <w:sz w:val="22"/>
        </w:rPr>
        <w:t>精度</w:t>
      </w:r>
    </w:p>
    <w:p w:rsidR="00C731E0" w:rsidRPr="00C731E0" w:rsidRDefault="00C731E0" w:rsidP="008848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4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C731E0">
        <w:rPr>
          <w:rFonts w:ascii="ＭＳ ゴシック" w:eastAsia="ＭＳ ゴシック" w:hAnsi="ＭＳ ゴシック" w:cs="Helvetica"/>
          <w:color w:val="000000"/>
          <w:kern w:val="0"/>
          <w:sz w:val="22"/>
        </w:rPr>
        <w:t>Stages Powerと</w:t>
      </w:r>
      <w:proofErr w:type="spellStart"/>
      <w:r w:rsidRPr="00C731E0">
        <w:rPr>
          <w:rFonts w:ascii="ＭＳ ゴシック" w:eastAsia="ＭＳ ゴシック" w:hAnsi="ＭＳ ゴシック" w:cs="Helvetica"/>
          <w:color w:val="000000"/>
          <w:kern w:val="0"/>
          <w:sz w:val="22"/>
        </w:rPr>
        <w:t>PowerTap</w:t>
      </w:r>
      <w:proofErr w:type="spellEnd"/>
      <w:r w:rsidRPr="00C731E0">
        <w:rPr>
          <w:rFonts w:ascii="ＭＳ ゴシック" w:eastAsia="ＭＳ ゴシック" w:hAnsi="ＭＳ ゴシック" w:cs="Helvetica"/>
          <w:color w:val="000000"/>
          <w:kern w:val="0"/>
          <w:sz w:val="22"/>
        </w:rPr>
        <w:t>の誤差：±２％</w:t>
      </w:r>
    </w:p>
    <w:p w:rsidR="00C731E0" w:rsidRPr="00C731E0" w:rsidRDefault="00C731E0" w:rsidP="008848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4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C731E0">
        <w:rPr>
          <w:rFonts w:ascii="ＭＳ ゴシック" w:eastAsia="ＭＳ ゴシック" w:hAnsi="ＭＳ ゴシック" w:cs="Helvetica"/>
          <w:color w:val="000000"/>
          <w:kern w:val="0"/>
          <w:sz w:val="22"/>
        </w:rPr>
        <w:t>Stages Powerとスパイダーアーム式の誤差：±２％</w:t>
      </w:r>
    </w:p>
    <w:p w:rsidR="00C731E0" w:rsidRPr="00C731E0" w:rsidRDefault="00C731E0" w:rsidP="008848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4"/>
        <w:jc w:val="left"/>
        <w:rPr>
          <w:rFonts w:ascii="ＭＳ ゴシック" w:eastAsia="ＭＳ ゴシック" w:hAnsi="ＭＳ ゴシック" w:cs="Helvetica"/>
          <w:color w:val="000000"/>
          <w:kern w:val="0"/>
          <w:sz w:val="22"/>
        </w:rPr>
      </w:pPr>
      <w:r w:rsidRPr="00C731E0">
        <w:rPr>
          <w:rFonts w:ascii="ＭＳ ゴシック" w:eastAsia="ＭＳ ゴシック" w:hAnsi="ＭＳ ゴシック" w:cs="Helvetica"/>
          <w:color w:val="000000"/>
          <w:kern w:val="0"/>
          <w:sz w:val="22"/>
        </w:rPr>
        <w:t>Stages Powerとペダル式の誤差：±４％</w:t>
      </w:r>
    </w:p>
    <w:p w:rsidR="004E7F4C" w:rsidRPr="005E234B" w:rsidRDefault="004E7F4C" w:rsidP="004E7F4C">
      <w:pPr>
        <w:pStyle w:val="Web"/>
        <w:shd w:val="clear" w:color="auto" w:fill="FFFFFF"/>
        <w:rPr>
          <w:rFonts w:ascii="ＭＳ ゴシック" w:eastAsia="ＭＳ ゴシック" w:hAnsi="ＭＳ ゴシック"/>
          <w:sz w:val="22"/>
          <w:szCs w:val="22"/>
        </w:rPr>
      </w:pPr>
      <w:r w:rsidRPr="005E234B">
        <w:rPr>
          <w:rFonts w:ascii="ＭＳ ゴシック" w:eastAsia="ＭＳ ゴシック" w:hAnsi="ＭＳ ゴシック" w:hint="eastAsia"/>
          <w:sz w:val="22"/>
          <w:szCs w:val="22"/>
        </w:rPr>
        <w:t>センサー部の詳細なスペック。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精度: ±2%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重量: 20g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駆動時間: 200+ 時間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電池: CR2032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電池交換式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ケイデンスセンサー内蔵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動的ひずみセンサー補正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ワイヤレスファームアップデート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出力測定幅 (Watts): 0 to 1999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ケイデンス測定幅 (rpm): 30-220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取り付けフレームタイプ: ほぼすべてのフレーム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対応クランク: 全てのShimano </w:t>
      </w:r>
      <w:proofErr w:type="spellStart"/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Hollowtech</w:t>
      </w:r>
      <w:proofErr w:type="spellEnd"/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II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対応無線規格: ANT+, Bluetooth Smart Ready</w:t>
      </w:r>
    </w:p>
    <w:p w:rsidR="004E7F4C" w:rsidRPr="004E7F4C" w:rsidRDefault="004E7F4C" w:rsidP="008848D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Chars="50" w:left="46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対応ソフト: Training Peaks, </w:t>
      </w:r>
      <w:proofErr w:type="spellStart"/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Strava</w:t>
      </w:r>
      <w:proofErr w:type="spellEnd"/>
      <w:r w:rsidRPr="004E7F4C">
        <w:rPr>
          <w:rFonts w:ascii="ＭＳ ゴシック" w:eastAsia="ＭＳ ゴシック" w:hAnsi="ＭＳ ゴシック" w:cs="ＭＳ Ｐゴシック" w:hint="eastAsia"/>
          <w:kern w:val="0"/>
          <w:sz w:val="22"/>
        </w:rPr>
        <w:t>, Garmin Training Center</w:t>
      </w:r>
    </w:p>
    <w:p w:rsidR="004E7F4C" w:rsidRPr="005E234B" w:rsidRDefault="008848D0" w:rsidP="00605034">
      <w:pPr>
        <w:widowControl/>
        <w:shd w:val="clear" w:color="auto" w:fill="FFFFFF"/>
        <w:spacing w:before="100" w:beforeAutospacing="1" w:after="100" w:afterAutospacing="1" w:line="420" w:lineRule="atLeast"/>
        <w:ind w:left="10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上記のように入手しやすい電池や、落車時に影響を受けにくいセンサー部のクランク裏面への取付け、また精度の高さや、ヒルクライム等レースで有利にはたらく＋20ｇのセンサー</w:t>
      </w:r>
      <w:r w:rsidR="00605034"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重量の</w:t>
      </w:r>
      <w:r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優位性。</w:t>
      </w:r>
    </w:p>
    <w:p w:rsidR="008848D0" w:rsidRPr="005E234B" w:rsidRDefault="008848D0" w:rsidP="008848D0">
      <w:pPr>
        <w:widowControl/>
        <w:shd w:val="clear" w:color="auto" w:fill="FFFFFF"/>
        <w:spacing w:before="100" w:beforeAutospacing="1" w:after="100" w:afterAutospacing="1" w:line="420" w:lineRule="atLeast"/>
        <w:ind w:left="10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何といってもプロ</w:t>
      </w:r>
      <w:r w:rsidR="00605034"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（チームスカイ）</w:t>
      </w:r>
      <w:r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が</w:t>
      </w:r>
      <w:r w:rsidR="00605034"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、</w:t>
      </w:r>
      <w:r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ツールで使用</w:t>
      </w:r>
      <w:r w:rsidR="00605034" w:rsidRPr="005E234B">
        <w:rPr>
          <w:rFonts w:ascii="ＭＳ ゴシック" w:eastAsia="ＭＳ ゴシック" w:hAnsi="ＭＳ ゴシック" w:cs="ＭＳ Ｐゴシック" w:hint="eastAsia"/>
          <w:kern w:val="0"/>
          <w:sz w:val="22"/>
        </w:rPr>
        <w:t>していることが、その信頼性の証しだと考えます。</w:t>
      </w:r>
    </w:p>
    <w:sectPr w:rsidR="008848D0" w:rsidRPr="005E234B" w:rsidSect="00D82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76" w:rsidRDefault="00894D76" w:rsidP="00387AB3">
      <w:r>
        <w:separator/>
      </w:r>
    </w:p>
  </w:endnote>
  <w:endnote w:type="continuationSeparator" w:id="0">
    <w:p w:rsidR="00894D76" w:rsidRDefault="00894D76" w:rsidP="0038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76" w:rsidRDefault="00894D76" w:rsidP="00387AB3">
      <w:r>
        <w:separator/>
      </w:r>
    </w:p>
  </w:footnote>
  <w:footnote w:type="continuationSeparator" w:id="0">
    <w:p w:rsidR="00894D76" w:rsidRDefault="00894D76" w:rsidP="0038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CA"/>
    <w:multiLevelType w:val="multilevel"/>
    <w:tmpl w:val="BFA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46AA7"/>
    <w:multiLevelType w:val="multilevel"/>
    <w:tmpl w:val="D27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F9"/>
    <w:rsid w:val="000F2BCD"/>
    <w:rsid w:val="002805F3"/>
    <w:rsid w:val="00370C85"/>
    <w:rsid w:val="00387AB3"/>
    <w:rsid w:val="004B31A0"/>
    <w:rsid w:val="004E7F4C"/>
    <w:rsid w:val="005E234B"/>
    <w:rsid w:val="00605034"/>
    <w:rsid w:val="006E5ADE"/>
    <w:rsid w:val="006F1101"/>
    <w:rsid w:val="008848D0"/>
    <w:rsid w:val="00894D76"/>
    <w:rsid w:val="00984279"/>
    <w:rsid w:val="00AA46DD"/>
    <w:rsid w:val="00B329F9"/>
    <w:rsid w:val="00C731E0"/>
    <w:rsid w:val="00D01344"/>
    <w:rsid w:val="00D820ED"/>
    <w:rsid w:val="00E577C4"/>
    <w:rsid w:val="00F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642"/>
    <w:rPr>
      <w:color w:val="0E4B84"/>
      <w:u w:val="single"/>
    </w:rPr>
  </w:style>
  <w:style w:type="paragraph" w:styleId="Web">
    <w:name w:val="Normal (Web)"/>
    <w:basedOn w:val="a"/>
    <w:uiPriority w:val="99"/>
    <w:semiHidden/>
    <w:unhideWhenUsed/>
    <w:rsid w:val="004E7F4C"/>
    <w:pPr>
      <w:widowControl/>
      <w:spacing w:before="100" w:beforeAutospacing="1" w:after="300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387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7AB3"/>
  </w:style>
  <w:style w:type="paragraph" w:styleId="a6">
    <w:name w:val="footer"/>
    <w:basedOn w:val="a"/>
    <w:link w:val="a7"/>
    <w:uiPriority w:val="99"/>
    <w:semiHidden/>
    <w:unhideWhenUsed/>
    <w:rsid w:val="00387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0765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97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225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329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9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29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tena.ne.jp/keyword/iPhone%A5%A2%A5%D7%A5%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.hatena.ne.jp/keyword/O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.hatena.ne.jp/keyword/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.hatena.ne.jp/keyword/iPhone%A5%A2%A5%D7%A5%E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橋本卓雄</dc:creator>
  <cp:lastModifiedBy>橋本卓雄</cp:lastModifiedBy>
  <cp:revision>2</cp:revision>
  <dcterms:created xsi:type="dcterms:W3CDTF">2015-01-31T14:46:00Z</dcterms:created>
  <dcterms:modified xsi:type="dcterms:W3CDTF">2015-01-31T17:29:00Z</dcterms:modified>
</cp:coreProperties>
</file>